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A2F70" w14:textId="77777777" w:rsidR="00632DBE" w:rsidRDefault="00000000">
      <w:pPr>
        <w:pStyle w:val="NormalWeb"/>
        <w:pageBreakBefore/>
        <w:spacing w:before="0" w:beforeAutospacing="0" w:after="0"/>
        <w:rPr>
          <w:rFonts w:ascii="Verdana" w:hAnsi="Verdana" w:cs="Arial"/>
          <w:sz w:val="22"/>
          <w:szCs w:val="22"/>
        </w:rPr>
      </w:pPr>
      <w:permStart w:id="1892682297" w:edGrp="everyone"/>
      <w:r>
        <w:rPr>
          <w:rFonts w:ascii="Verdana" w:hAnsi="Verdana" w:cs="Arial"/>
          <w:color w:val="000000"/>
          <w:sz w:val="22"/>
          <w:szCs w:val="22"/>
        </w:rPr>
        <w:t xml:space="preserve">1500  </w:t>
      </w:r>
      <w:permEnd w:id="1892682297"/>
    </w:p>
    <w:p w14:paraId="01EA8E91" w14:textId="77777777" w:rsidR="00632DBE" w:rsidRDefault="00632DBE">
      <w:pPr>
        <w:spacing w:after="0" w:line="240" w:lineRule="auto"/>
        <w:rPr>
          <w:rFonts w:ascii="Verdana" w:hAnsi="Verdana" w:cs="Arial"/>
        </w:rPr>
      </w:pPr>
    </w:p>
    <w:p w14:paraId="1E6C10F7" w14:textId="77777777" w:rsidR="00632DBE" w:rsidRDefault="00000000">
      <w:pPr>
        <w:spacing w:after="0" w:line="240" w:lineRule="auto"/>
        <w:rPr>
          <w:rFonts w:ascii="Verdana" w:hAnsi="Verdana" w:cs="Arial"/>
        </w:rPr>
      </w:pPr>
      <w:r>
        <w:rPr>
          <w:rFonts w:ascii="Verdana" w:hAnsi="Verdana" w:cs="Arial"/>
        </w:rPr>
        <w:fldChar w:fldCharType="begin">
          <w:ffData>
            <w:name w:val="Texto1"/>
            <w:enabled w:val="0"/>
            <w:calcOnExit w:val="0"/>
            <w:textInput>
              <w:default w:val="Bogotá D.C., CORR_FECHA_RAD"/>
            </w:textInput>
          </w:ffData>
        </w:fldChar>
      </w:r>
      <w:bookmarkStart w:id="0" w:name="Texto1"/>
      <w:r>
        <w:rPr>
          <w:rFonts w:ascii="Verdana" w:hAnsi="Verdana" w:cs="Arial"/>
        </w:rPr>
        <w:instrText xml:space="preserve"> FORMTEXT </w:instrText>
      </w:r>
      <w:r>
        <w:rPr>
          <w:rFonts w:ascii="Verdana" w:hAnsi="Verdana" w:cs="Arial"/>
        </w:rPr>
      </w:r>
      <w:r>
        <w:rPr>
          <w:rFonts w:ascii="Verdana" w:hAnsi="Verdana" w:cs="Arial"/>
        </w:rPr>
        <w:fldChar w:fldCharType="separate"/>
      </w:r>
      <w:r>
        <w:rPr>
          <w:rFonts w:ascii="Verdana" w:hAnsi="Verdana" w:cs="Arial"/>
        </w:rPr>
        <w:t>Bogotá D.C., *CORR_FECHA_RAD</w:t>
      </w:r>
      <w:r>
        <w:rPr>
          <w:rFonts w:ascii="Verdana" w:hAnsi="Verdana" w:cs="Arial"/>
        </w:rPr>
        <w:fldChar w:fldCharType="end"/>
      </w:r>
      <w:bookmarkEnd w:id="0"/>
      <w:r>
        <w:rPr>
          <w:rFonts w:ascii="Verdana" w:hAnsi="Verdana" w:cs="Arial"/>
        </w:rPr>
        <w:t>*</w:t>
      </w:r>
    </w:p>
    <w:p w14:paraId="32D3A7BB" w14:textId="77777777" w:rsidR="00632DBE" w:rsidRDefault="00632DBE">
      <w:pPr>
        <w:spacing w:after="0" w:line="240" w:lineRule="auto"/>
        <w:rPr>
          <w:rFonts w:ascii="Verdana" w:eastAsia="Times New Roman" w:hAnsi="Verdana" w:cs="Arial"/>
          <w:color w:val="000000"/>
          <w:lang w:eastAsia="es-CO"/>
        </w:rPr>
      </w:pPr>
    </w:p>
    <w:p w14:paraId="7CD66CCC" w14:textId="77777777" w:rsidR="00632DBE" w:rsidRDefault="00000000">
      <w:pPr>
        <w:spacing w:after="0" w:line="240" w:lineRule="auto"/>
        <w:rPr>
          <w:rFonts w:ascii="Verdana" w:eastAsia="Times New Roman" w:hAnsi="Verdana" w:cs="Arial"/>
          <w:color w:val="000000"/>
          <w:lang w:eastAsia="es-CO"/>
        </w:rPr>
      </w:pPr>
      <w:permStart w:id="1759458680" w:edGrp="everyone"/>
      <w:r>
        <w:rPr>
          <w:rFonts w:ascii="Verdana" w:eastAsia="Times New Roman" w:hAnsi="Verdana" w:cs="Arial"/>
          <w:color w:val="000000"/>
          <w:lang w:eastAsia="es-CO"/>
        </w:rPr>
        <w:t>Doctor</w:t>
      </w:r>
    </w:p>
    <w:p w14:paraId="4918D355" w14:textId="77777777" w:rsidR="00632DBE" w:rsidRPr="00983742" w:rsidRDefault="00000000">
      <w:pPr>
        <w:spacing w:after="0" w:line="240" w:lineRule="auto"/>
        <w:rPr>
          <w:rFonts w:ascii="Verdana" w:eastAsia="Times New Roman" w:hAnsi="Verdana" w:cs="Arial"/>
          <w:b/>
          <w:color w:val="FF0000"/>
          <w:lang w:eastAsia="es-CO"/>
        </w:rPr>
      </w:pPr>
      <w:r w:rsidRPr="00983742">
        <w:rPr>
          <w:rFonts w:ascii="Verdana" w:eastAsia="Times New Roman" w:hAnsi="Verdana" w:cs="Arial"/>
          <w:b/>
          <w:color w:val="FF0000"/>
          <w:lang w:eastAsia="es-CO"/>
        </w:rPr>
        <w:t xml:space="preserve">RAFAEL ALEJANDRO BETANCOURT DURANGO </w:t>
      </w:r>
    </w:p>
    <w:p w14:paraId="58703C38" w14:textId="77777777" w:rsidR="00632DBE" w:rsidRPr="00983742" w:rsidRDefault="00000000">
      <w:pPr>
        <w:spacing w:after="0" w:line="240" w:lineRule="auto"/>
        <w:rPr>
          <w:rFonts w:ascii="Verdana" w:eastAsia="Times New Roman" w:hAnsi="Verdana" w:cs="Arial"/>
          <w:color w:val="FF0000"/>
          <w:lang w:eastAsia="es-CO"/>
        </w:rPr>
      </w:pPr>
      <w:r w:rsidRPr="00983742">
        <w:rPr>
          <w:rFonts w:ascii="Verdana" w:eastAsia="Times New Roman" w:hAnsi="Verdana" w:cs="Arial"/>
          <w:b/>
          <w:bCs/>
          <w:color w:val="FF0000"/>
          <w:lang w:eastAsia="es-CO"/>
        </w:rPr>
        <w:t>Rector</w:t>
      </w:r>
    </w:p>
    <w:p w14:paraId="64C3101A" w14:textId="77777777" w:rsidR="00632DBE" w:rsidRPr="00983742" w:rsidRDefault="00000000">
      <w:pPr>
        <w:spacing w:after="0" w:line="240" w:lineRule="auto"/>
        <w:rPr>
          <w:rFonts w:ascii="Verdana" w:eastAsia="Times New Roman" w:hAnsi="Verdana" w:cs="Arial"/>
          <w:b/>
          <w:bCs/>
          <w:color w:val="FF0000"/>
          <w:lang w:eastAsia="es-CO"/>
        </w:rPr>
      </w:pPr>
      <w:r w:rsidRPr="00983742">
        <w:rPr>
          <w:rFonts w:ascii="Verdana" w:eastAsia="Times New Roman" w:hAnsi="Verdana" w:cs="Arial"/>
          <w:b/>
          <w:bCs/>
          <w:color w:val="FF0000"/>
          <w:lang w:eastAsia="es-CO"/>
        </w:rPr>
        <w:t xml:space="preserve">Institución Universitaria de Envigado </w:t>
      </w:r>
    </w:p>
    <w:p w14:paraId="2A4D9488" w14:textId="77777777" w:rsidR="00632DBE" w:rsidRPr="00983742" w:rsidRDefault="00000000">
      <w:pPr>
        <w:spacing w:after="0" w:line="240" w:lineRule="auto"/>
        <w:rPr>
          <w:rFonts w:ascii="Verdana" w:eastAsia="Times New Roman" w:hAnsi="Verdana" w:cs="Arial"/>
          <w:b/>
          <w:bCs/>
          <w:color w:val="FF0000"/>
          <w:lang w:eastAsia="es-CO"/>
        </w:rPr>
      </w:pPr>
      <w:r w:rsidRPr="00983742">
        <w:rPr>
          <w:rFonts w:ascii="Verdana" w:hAnsi="Verdana"/>
          <w:color w:val="FF0000"/>
        </w:rPr>
        <w:t>rafael.betancurt@envigado.gov.co</w:t>
      </w:r>
    </w:p>
    <w:p w14:paraId="7D47EC23" w14:textId="77777777" w:rsidR="00632DBE" w:rsidRPr="00983742" w:rsidRDefault="00000000">
      <w:pPr>
        <w:spacing w:after="0" w:line="240" w:lineRule="auto"/>
        <w:rPr>
          <w:rFonts w:ascii="Verdana" w:eastAsia="Times New Roman" w:hAnsi="Verdana" w:cs="Arial"/>
          <w:color w:val="FF0000"/>
          <w:lang w:eastAsia="es-CO"/>
        </w:rPr>
      </w:pPr>
      <w:r w:rsidRPr="00983742">
        <w:rPr>
          <w:rFonts w:ascii="Verdana" w:eastAsia="Times New Roman" w:hAnsi="Verdana" w:cs="Arial"/>
          <w:color w:val="FF0000"/>
          <w:lang w:eastAsia="es-CO"/>
        </w:rPr>
        <w:t xml:space="preserve">Envigado-Antioquia </w:t>
      </w:r>
    </w:p>
    <w:permEnd w:id="1759458680"/>
    <w:p w14:paraId="4B3AE689" w14:textId="77777777" w:rsidR="00632DBE" w:rsidRDefault="00632DBE">
      <w:pPr>
        <w:spacing w:after="0" w:line="240" w:lineRule="auto"/>
        <w:rPr>
          <w:rFonts w:ascii="Verdana" w:eastAsia="Times New Roman" w:hAnsi="Verdana" w:cs="Arial"/>
          <w:color w:val="000000"/>
          <w:lang w:eastAsia="es-CO"/>
        </w:rPr>
      </w:pPr>
    </w:p>
    <w:p w14:paraId="2DAAFE4C" w14:textId="77777777" w:rsidR="00632DBE" w:rsidRDefault="00632DBE">
      <w:pPr>
        <w:spacing w:after="0" w:line="240" w:lineRule="auto"/>
        <w:rPr>
          <w:rFonts w:ascii="Arial" w:eastAsia="Times New Roman" w:hAnsi="Arial" w:cs="Arial"/>
          <w:color w:val="000000"/>
          <w:lang w:eastAsia="es-CO"/>
        </w:rPr>
      </w:pPr>
    </w:p>
    <w:p w14:paraId="13EA6C00" w14:textId="77777777" w:rsidR="00632DBE" w:rsidRDefault="00000000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Verdana" w:eastAsia="Times New Roman" w:hAnsi="Verdana"/>
          <w:sz w:val="24"/>
          <w:szCs w:val="24"/>
          <w:lang w:eastAsia="es-CO"/>
        </w:rPr>
      </w:pPr>
      <w:r>
        <w:rPr>
          <w:rFonts w:ascii="Verdana" w:eastAsia="Times New Roman" w:hAnsi="Verdana" w:cs="Arial"/>
          <w:color w:val="000000"/>
          <w:lang w:eastAsia="es-CO"/>
        </w:rPr>
        <w:t>Radicado: *CORR_NUM_RAD*</w:t>
      </w:r>
    </w:p>
    <w:p w14:paraId="233DECEE" w14:textId="77777777" w:rsidR="00632DBE" w:rsidRDefault="00000000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es-CO"/>
        </w:rPr>
      </w:pPr>
      <w:r>
        <w:rPr>
          <w:rFonts w:ascii="Free 3 of 9" w:eastAsia="Times New Roman" w:hAnsi="Free 3 of 9"/>
          <w:color w:val="000000"/>
          <w:sz w:val="56"/>
          <w:szCs w:val="56"/>
          <w:lang w:eastAsia="es-CO"/>
        </w:rPr>
        <w:t>*CORR_NUM_RAD*</w:t>
      </w:r>
    </w:p>
    <w:p w14:paraId="19B73164" w14:textId="77777777" w:rsidR="00632DBE" w:rsidRDefault="00000000">
      <w:pPr>
        <w:spacing w:line="240" w:lineRule="auto"/>
        <w:rPr>
          <w:rFonts w:ascii="Verdana" w:eastAsia="Times New Roman" w:hAnsi="Verdana" w:cs="Arial"/>
          <w:b/>
          <w:bCs/>
          <w:color w:val="000000"/>
          <w:lang w:eastAsia="es-CO"/>
        </w:rPr>
      </w:pPr>
      <w:permStart w:id="1921150609" w:edGrp="everyone"/>
      <w:r>
        <w:rPr>
          <w:rFonts w:ascii="Verdana" w:eastAsia="Times New Roman" w:hAnsi="Verdana" w:cs="Arial"/>
          <w:b/>
          <w:color w:val="000000"/>
          <w:lang w:eastAsia="es-CO"/>
        </w:rPr>
        <w:t>Asunto: Propuesta de espacio de capacitación "Sistema de la Seguridad Social Integral para todos – SSSI</w:t>
      </w:r>
    </w:p>
    <w:p w14:paraId="23EE9562" w14:textId="77777777" w:rsidR="00632DBE" w:rsidRDefault="00632DBE">
      <w:pPr>
        <w:spacing w:after="0" w:line="240" w:lineRule="auto"/>
        <w:rPr>
          <w:rFonts w:ascii="Verdana" w:eastAsia="Times New Roman" w:hAnsi="Verdana" w:cs="Arial"/>
          <w:b/>
          <w:color w:val="000000"/>
          <w:lang w:eastAsia="es-CO"/>
        </w:rPr>
      </w:pPr>
    </w:p>
    <w:p w14:paraId="12E59218" w14:textId="77777777" w:rsidR="00632DBE" w:rsidRDefault="00632DBE">
      <w:pPr>
        <w:spacing w:after="0" w:line="240" w:lineRule="auto"/>
        <w:rPr>
          <w:rFonts w:ascii="Verdana" w:eastAsia="Times New Roman" w:hAnsi="Verdana" w:cs="Arial"/>
          <w:lang w:eastAsia="es-CO"/>
        </w:rPr>
      </w:pPr>
    </w:p>
    <w:p w14:paraId="0C224CC2" w14:textId="77777777" w:rsidR="00632DBE" w:rsidRDefault="00000000">
      <w:pPr>
        <w:spacing w:after="0" w:line="240" w:lineRule="auto"/>
        <w:rPr>
          <w:rFonts w:ascii="Verdana" w:eastAsia="Times New Roman" w:hAnsi="Verdana" w:cs="Arial"/>
          <w:lang w:eastAsia="es-CO"/>
        </w:rPr>
      </w:pPr>
      <w:r>
        <w:rPr>
          <w:rFonts w:ascii="Verdana" w:eastAsia="Times New Roman" w:hAnsi="Verdana" w:cs="Arial"/>
          <w:bCs/>
          <w:lang w:eastAsia="es-CO"/>
        </w:rPr>
        <w:t>R</w:t>
      </w:r>
      <w:r>
        <w:rPr>
          <w:rFonts w:ascii="Verdana" w:eastAsia="Times New Roman" w:hAnsi="Verdana" w:cs="Arial"/>
          <w:lang w:eastAsia="es-CO"/>
        </w:rPr>
        <w:t xml:space="preserve">espetado Doctor </w:t>
      </w:r>
      <w:r w:rsidRPr="00983742">
        <w:rPr>
          <w:rFonts w:ascii="Verdana" w:eastAsia="Times New Roman" w:hAnsi="Verdana" w:cs="Arial"/>
          <w:color w:val="FF0000"/>
          <w:lang w:eastAsia="es-CO"/>
        </w:rPr>
        <w:t>Betancourt:</w:t>
      </w:r>
    </w:p>
    <w:p w14:paraId="1AE75E22" w14:textId="77777777" w:rsidR="00632DBE" w:rsidRDefault="00632DBE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391305E9" w14:textId="77777777" w:rsidR="00632DBE" w:rsidRDefault="00000000">
      <w:pPr>
        <w:shd w:val="clear" w:color="auto" w:fill="FFFFFF"/>
        <w:spacing w:line="240" w:lineRule="auto"/>
        <w:jc w:val="both"/>
        <w:rPr>
          <w:rFonts w:ascii="Verdana" w:eastAsia="Times New Roman" w:hAnsi="Verdana" w:cs="Arial"/>
          <w:lang w:eastAsia="es-CO"/>
        </w:rPr>
      </w:pPr>
      <w:r>
        <w:rPr>
          <w:rFonts w:ascii="Verdana" w:eastAsia="Times New Roman" w:hAnsi="Verdana" w:cs="Arial"/>
          <w:lang w:eastAsia="es-CO"/>
        </w:rPr>
        <w:t xml:space="preserve">Reciba un cordial saludo de parte de la Unidad de Gestión Pensional y Parafiscales (UGPP). Nuestra entidad tiene como misión primordial fomentar la cultura del cumplimiento en el Sistema de la Seguridad Social Integral (SSSI), garantizando que los ciudadanos conozcan sus derechos y deberes para proteger su bienestar y el de sus familias. </w:t>
      </w:r>
    </w:p>
    <w:p w14:paraId="29D68108" w14:textId="77777777" w:rsidR="00632DBE" w:rsidRDefault="00000000">
      <w:pPr>
        <w:shd w:val="clear" w:color="auto" w:fill="FFFFFF"/>
        <w:spacing w:line="240" w:lineRule="auto"/>
        <w:jc w:val="both"/>
        <w:rPr>
          <w:rFonts w:ascii="Verdana" w:eastAsia="Times New Roman" w:hAnsi="Verdana" w:cs="Arial"/>
          <w:lang w:eastAsia="es-CO"/>
        </w:rPr>
      </w:pPr>
      <w:r>
        <w:rPr>
          <w:rFonts w:ascii="Verdana" w:eastAsia="Times New Roman" w:hAnsi="Verdana" w:cs="Arial"/>
          <w:lang w:eastAsia="es-CO"/>
        </w:rPr>
        <w:t xml:space="preserve">En este contexto, y reconociendo el papel fundamental que desempeña la </w:t>
      </w:r>
      <w:r w:rsidRPr="00983742">
        <w:rPr>
          <w:rFonts w:ascii="Verdana" w:eastAsia="Times New Roman" w:hAnsi="Verdana" w:cs="Arial"/>
          <w:color w:val="FF0000"/>
          <w:lang w:eastAsia="es-CO"/>
        </w:rPr>
        <w:t xml:space="preserve">Institución Universitaria de Envigado </w:t>
      </w:r>
      <w:r>
        <w:rPr>
          <w:rFonts w:ascii="Verdana" w:eastAsia="Times New Roman" w:hAnsi="Verdana" w:cs="Arial"/>
          <w:lang w:eastAsia="es-CO"/>
        </w:rPr>
        <w:t>en la formación de los futuros profesionales del país, nos permitimos solicitar la apertura de un espacio de capacitación de dos (2) horas, ya sea en modalidad presencial o virtual.</w:t>
      </w:r>
    </w:p>
    <w:p w14:paraId="2520CB07" w14:textId="77777777" w:rsidR="00632DBE" w:rsidRDefault="00000000">
      <w:pPr>
        <w:shd w:val="clear" w:color="auto" w:fill="FFFFFF"/>
        <w:spacing w:line="240" w:lineRule="auto"/>
        <w:jc w:val="both"/>
        <w:rPr>
          <w:rFonts w:ascii="Verdana" w:eastAsia="Times New Roman" w:hAnsi="Verdana" w:cs="Arial"/>
          <w:lang w:eastAsia="es-CO"/>
        </w:rPr>
      </w:pPr>
      <w:r>
        <w:rPr>
          <w:rFonts w:ascii="Verdana" w:eastAsia="Times New Roman" w:hAnsi="Verdana" w:cs="Arial"/>
          <w:lang w:eastAsia="es-CO"/>
        </w:rPr>
        <w:t xml:space="preserve">El desconocimiento normativo suele ser la principal causa de omisiones en la afiliación y errores en el pago de aportes al SSSI. Por ello, hemos diseñado una intervención donde los estudiantes y docentes podrán actualizarse en: </w:t>
      </w:r>
    </w:p>
    <w:p w14:paraId="76198B14" w14:textId="77777777" w:rsidR="00632DBE" w:rsidRDefault="00000000">
      <w:pPr>
        <w:shd w:val="clear" w:color="auto" w:fill="FFFFFF"/>
        <w:spacing w:line="240" w:lineRule="auto"/>
        <w:jc w:val="both"/>
        <w:rPr>
          <w:rFonts w:ascii="Verdana" w:eastAsia="Times New Roman" w:hAnsi="Verdana" w:cs="Arial"/>
          <w:lang w:eastAsia="es-CO"/>
        </w:rPr>
      </w:pPr>
      <w:r>
        <w:rPr>
          <w:rFonts w:ascii="Verdana" w:eastAsia="Times New Roman" w:hAnsi="Verdana" w:cs="Arial"/>
          <w:lang w:eastAsia="es-CO"/>
        </w:rPr>
        <w:t>•</w:t>
      </w:r>
      <w:r>
        <w:rPr>
          <w:rFonts w:ascii="Verdana" w:eastAsia="Times New Roman" w:hAnsi="Verdana" w:cs="Arial"/>
          <w:lang w:eastAsia="es-CO"/>
        </w:rPr>
        <w:tab/>
        <w:t xml:space="preserve">Fundamentos del SSSI: Importancia de la salud, pensión y riesgos laborales. </w:t>
      </w:r>
    </w:p>
    <w:p w14:paraId="4CF97FAB" w14:textId="77777777" w:rsidR="00632DBE" w:rsidRDefault="00000000">
      <w:pPr>
        <w:shd w:val="clear" w:color="auto" w:fill="FFFFFF"/>
        <w:spacing w:line="240" w:lineRule="auto"/>
        <w:jc w:val="both"/>
        <w:rPr>
          <w:rFonts w:ascii="Verdana" w:eastAsia="Times New Roman" w:hAnsi="Verdana" w:cs="Arial"/>
          <w:lang w:eastAsia="es-CO"/>
        </w:rPr>
      </w:pPr>
      <w:r>
        <w:rPr>
          <w:rFonts w:ascii="Verdana" w:eastAsia="Times New Roman" w:hAnsi="Verdana" w:cs="Arial"/>
          <w:lang w:eastAsia="es-CO"/>
        </w:rPr>
        <w:lastRenderedPageBreak/>
        <w:t>•</w:t>
      </w:r>
      <w:r>
        <w:rPr>
          <w:rFonts w:ascii="Verdana" w:eastAsia="Times New Roman" w:hAnsi="Verdana" w:cs="Arial"/>
          <w:lang w:eastAsia="es-CO"/>
        </w:rPr>
        <w:tab/>
        <w:t xml:space="preserve">Cultura del Cumplimiento: Beneficios de la formalidad. </w:t>
      </w:r>
    </w:p>
    <w:p w14:paraId="1AA39146" w14:textId="77777777" w:rsidR="00632DBE" w:rsidRDefault="00000000">
      <w:pPr>
        <w:shd w:val="clear" w:color="auto" w:fill="FFFFFF"/>
        <w:spacing w:line="240" w:lineRule="auto"/>
        <w:jc w:val="both"/>
        <w:rPr>
          <w:rFonts w:ascii="Verdana" w:eastAsia="Times New Roman" w:hAnsi="Verdana" w:cs="Arial"/>
          <w:lang w:eastAsia="es-CO"/>
        </w:rPr>
      </w:pPr>
      <w:r>
        <w:rPr>
          <w:rFonts w:ascii="Verdana" w:eastAsia="Times New Roman" w:hAnsi="Verdana" w:cs="Arial"/>
          <w:lang w:eastAsia="es-CO"/>
        </w:rPr>
        <w:t>•</w:t>
      </w:r>
      <w:r>
        <w:rPr>
          <w:rFonts w:ascii="Verdana" w:eastAsia="Times New Roman" w:hAnsi="Verdana" w:cs="Arial"/>
          <w:lang w:eastAsia="es-CO"/>
        </w:rPr>
        <w:tab/>
        <w:t xml:space="preserve">Actualización Normativa: Cambios por la Ley 2466 de 2025 (Reforma Laboral). </w:t>
      </w:r>
    </w:p>
    <w:p w14:paraId="1008EF38" w14:textId="77777777" w:rsidR="00632DBE" w:rsidRDefault="00000000">
      <w:pPr>
        <w:shd w:val="clear" w:color="auto" w:fill="FFFFFF"/>
        <w:spacing w:line="240" w:lineRule="auto"/>
        <w:jc w:val="both"/>
        <w:rPr>
          <w:rFonts w:ascii="Verdana" w:eastAsia="Times New Roman" w:hAnsi="Verdana" w:cs="Arial"/>
          <w:lang w:eastAsia="es-CO"/>
        </w:rPr>
      </w:pPr>
      <w:r>
        <w:rPr>
          <w:rFonts w:ascii="Verdana" w:eastAsia="Times New Roman" w:hAnsi="Verdana" w:cs="Arial"/>
          <w:lang w:eastAsia="es-CO"/>
        </w:rPr>
        <w:t>•</w:t>
      </w:r>
      <w:r>
        <w:rPr>
          <w:rFonts w:ascii="Verdana" w:eastAsia="Times New Roman" w:hAnsi="Verdana" w:cs="Arial"/>
          <w:lang w:eastAsia="es-CO"/>
        </w:rPr>
        <w:tab/>
        <w:t xml:space="preserve">Habilidades Prácticas: Casos de cálculo del Ingreso Base de Cotización IBC. </w:t>
      </w:r>
    </w:p>
    <w:p w14:paraId="41CDE114" w14:textId="77777777" w:rsidR="00632DBE" w:rsidRDefault="00000000">
      <w:pPr>
        <w:shd w:val="clear" w:color="auto" w:fill="FFFFFF"/>
        <w:spacing w:line="240" w:lineRule="auto"/>
        <w:jc w:val="both"/>
        <w:rPr>
          <w:rFonts w:ascii="Verdana" w:eastAsia="Times New Roman" w:hAnsi="Verdana" w:cs="Arial"/>
          <w:lang w:eastAsia="es-CO"/>
        </w:rPr>
      </w:pPr>
      <w:r>
        <w:rPr>
          <w:rFonts w:ascii="Verdana" w:eastAsia="Times New Roman" w:hAnsi="Verdana" w:cs="Arial"/>
          <w:lang w:eastAsia="es-CO"/>
        </w:rPr>
        <w:t xml:space="preserve">Consideramos que esta charla es una herramienta de valor incalculable para sus estudiantes de últimos semestres. </w:t>
      </w:r>
    </w:p>
    <w:p w14:paraId="12409CC7" w14:textId="77777777" w:rsidR="00632DBE" w:rsidRDefault="00000000">
      <w:pPr>
        <w:shd w:val="clear" w:color="auto" w:fill="FFFFFF"/>
        <w:spacing w:line="240" w:lineRule="auto"/>
        <w:jc w:val="both"/>
        <w:rPr>
          <w:rFonts w:eastAsia="Times New Roman" w:cs="Calibri"/>
          <w:color w:val="222222"/>
          <w:lang w:eastAsia="es-CO"/>
        </w:rPr>
      </w:pPr>
      <w:r>
        <w:rPr>
          <w:rFonts w:ascii="Verdana" w:eastAsia="Times New Roman" w:hAnsi="Verdana" w:cs="Arial"/>
          <w:lang w:eastAsia="es-CO"/>
        </w:rPr>
        <w:t>Agradecemos su disposición para este espacio gratuito.</w:t>
      </w:r>
      <w:r>
        <w:rPr>
          <w:rFonts w:ascii="Arial" w:eastAsia="Times New Roman" w:hAnsi="Arial" w:cs="Arial"/>
          <w:color w:val="222222"/>
          <w:sz w:val="24"/>
          <w:szCs w:val="24"/>
          <w:lang w:eastAsia="es-CO"/>
        </w:rPr>
        <w:t> </w:t>
      </w:r>
    </w:p>
    <w:p w14:paraId="53CB2FF8" w14:textId="77777777" w:rsidR="00632DBE" w:rsidRDefault="00632DBE">
      <w:pPr>
        <w:spacing w:after="0" w:line="240" w:lineRule="auto"/>
        <w:rPr>
          <w:rFonts w:ascii="Verdana" w:eastAsia="Times New Roman" w:hAnsi="Verdana" w:cs="Arial"/>
          <w:lang w:eastAsia="es-CO"/>
        </w:rPr>
      </w:pPr>
    </w:p>
    <w:p w14:paraId="34FC2758" w14:textId="77777777" w:rsidR="00632DBE" w:rsidRDefault="00632DBE">
      <w:pPr>
        <w:spacing w:after="0" w:line="240" w:lineRule="auto"/>
        <w:rPr>
          <w:rFonts w:ascii="Verdana" w:eastAsia="Times New Roman" w:hAnsi="Verdana" w:cs="Arial"/>
          <w:lang w:eastAsia="es-CO"/>
        </w:rPr>
      </w:pPr>
    </w:p>
    <w:p w14:paraId="487E242C" w14:textId="77777777" w:rsidR="00632DBE" w:rsidRDefault="00000000">
      <w:pPr>
        <w:spacing w:after="0" w:line="240" w:lineRule="auto"/>
        <w:rPr>
          <w:rFonts w:ascii="Verdana" w:eastAsia="Times New Roman" w:hAnsi="Verdana" w:cs="Arial"/>
          <w:b/>
          <w:lang w:eastAsia="es-CO"/>
        </w:rPr>
      </w:pPr>
      <w:r>
        <w:rPr>
          <w:rFonts w:ascii="Verdana" w:eastAsia="Times New Roman" w:hAnsi="Verdana" w:cs="Arial"/>
          <w:lang w:eastAsia="es-CO"/>
        </w:rPr>
        <w:t xml:space="preserve">Cordial saludo, </w:t>
      </w:r>
      <w:permEnd w:id="1921150609"/>
    </w:p>
    <w:p w14:paraId="2A3E9795" w14:textId="77777777" w:rsidR="00632DBE" w:rsidRDefault="00632DBE">
      <w:pPr>
        <w:spacing w:after="0" w:line="240" w:lineRule="auto"/>
        <w:rPr>
          <w:rFonts w:ascii="Verdana" w:hAnsi="Verdana" w:cs="Arial"/>
          <w:color w:val="000000"/>
        </w:rPr>
      </w:pPr>
    </w:p>
    <w:p w14:paraId="3E4A02AD" w14:textId="77777777" w:rsidR="00632DBE" w:rsidRDefault="00632DBE">
      <w:pPr>
        <w:spacing w:after="0" w:line="240" w:lineRule="auto"/>
        <w:rPr>
          <w:rFonts w:ascii="Verdana" w:eastAsia="Times New Roman" w:hAnsi="Verdana" w:cs="Arial"/>
          <w:b/>
          <w:lang w:eastAsia="es-CO"/>
        </w:rPr>
      </w:pPr>
    </w:p>
    <w:p w14:paraId="38556EA1" w14:textId="77777777" w:rsidR="00632DBE" w:rsidRDefault="00632DBE">
      <w:pPr>
        <w:spacing w:after="0" w:line="240" w:lineRule="auto"/>
        <w:rPr>
          <w:rFonts w:ascii="Verdana" w:eastAsia="Times New Roman" w:hAnsi="Verdana" w:cs="Arial"/>
          <w:b/>
          <w:lang w:eastAsia="es-CO"/>
        </w:rPr>
      </w:pPr>
    </w:p>
    <w:p w14:paraId="4081F0C7" w14:textId="77777777" w:rsidR="00632DBE" w:rsidRDefault="00000000">
      <w:pPr>
        <w:spacing w:after="0" w:line="240" w:lineRule="auto"/>
        <w:rPr>
          <w:rFonts w:ascii="Verdana" w:eastAsia="Times New Roman" w:hAnsi="Verdana" w:cs="Arial"/>
          <w:b/>
          <w:lang w:eastAsia="es-CO"/>
        </w:rPr>
      </w:pPr>
      <w:permStart w:id="982197785" w:edGrp="everyone"/>
      <w:r>
        <w:rPr>
          <w:rFonts w:ascii="Verdana" w:hAnsi="Verdana" w:cs="Arial"/>
          <w:color w:val="000000"/>
        </w:rPr>
        <w:t>$firma$</w:t>
      </w:r>
    </w:p>
    <w:p w14:paraId="53FED769" w14:textId="77777777" w:rsidR="00632DBE" w:rsidRDefault="00632DBE">
      <w:pPr>
        <w:spacing w:after="0" w:line="240" w:lineRule="auto"/>
        <w:rPr>
          <w:rFonts w:ascii="Verdana" w:eastAsia="Times New Roman" w:hAnsi="Verdana" w:cs="Arial"/>
          <w:b/>
          <w:lang w:eastAsia="es-CO"/>
        </w:rPr>
      </w:pPr>
    </w:p>
    <w:p w14:paraId="729ABE2B" w14:textId="77777777" w:rsidR="00632DBE" w:rsidRDefault="00000000">
      <w:pPr>
        <w:spacing w:after="0" w:line="240" w:lineRule="auto"/>
        <w:rPr>
          <w:rFonts w:ascii="Verdana" w:eastAsia="Times New Roman" w:hAnsi="Verdana" w:cs="Arial"/>
          <w:b/>
          <w:lang w:eastAsia="es-CO"/>
        </w:rPr>
      </w:pPr>
      <w:r>
        <w:rPr>
          <w:rFonts w:ascii="Verdana" w:eastAsia="Times New Roman" w:hAnsi="Verdana" w:cs="Arial"/>
          <w:b/>
          <w:bCs/>
          <w:lang w:eastAsia="es-CO"/>
        </w:rPr>
        <w:t>ALEXANDER FLOREZ GARCIA</w:t>
      </w:r>
    </w:p>
    <w:p w14:paraId="357E6E75" w14:textId="77777777" w:rsidR="00632DBE" w:rsidRDefault="00000000">
      <w:pPr>
        <w:spacing w:after="0" w:line="240" w:lineRule="auto"/>
        <w:rPr>
          <w:rFonts w:ascii="Verdana" w:eastAsia="Times New Roman" w:hAnsi="Verdana" w:cs="Arial"/>
          <w:lang w:eastAsia="es-CO"/>
        </w:rPr>
      </w:pPr>
      <w:r>
        <w:rPr>
          <w:rFonts w:ascii="Verdana" w:eastAsia="Times New Roman" w:hAnsi="Verdana" w:cs="Arial"/>
          <w:lang w:eastAsia="es-CO"/>
        </w:rPr>
        <w:t>DIRECTOR DE PARAFISCALES</w:t>
      </w:r>
    </w:p>
    <w:p w14:paraId="4E605BA4" w14:textId="77777777" w:rsidR="00632DBE" w:rsidRDefault="00632DBE">
      <w:pPr>
        <w:spacing w:after="0" w:line="240" w:lineRule="auto"/>
        <w:rPr>
          <w:rFonts w:ascii="Verdana" w:eastAsia="Times New Roman" w:hAnsi="Verdana" w:cs="Arial"/>
          <w:lang w:eastAsia="es-CO"/>
        </w:rPr>
      </w:pPr>
    </w:p>
    <w:p w14:paraId="61A873F3" w14:textId="77777777" w:rsidR="00632DBE" w:rsidRDefault="00000000">
      <w:pPr>
        <w:spacing w:after="0" w:line="240" w:lineRule="auto"/>
        <w:rPr>
          <w:rFonts w:ascii="Verdana" w:eastAsia="Times New Roman" w:hAnsi="Verdana" w:cs="Arial"/>
          <w:lang w:eastAsia="es-CO"/>
        </w:rPr>
      </w:pPr>
      <w:r>
        <w:rPr>
          <w:rFonts w:ascii="Verdana" w:eastAsia="Times New Roman" w:hAnsi="Verdana" w:cs="Arial"/>
          <w:lang w:eastAsia="es-CO"/>
        </w:rPr>
        <w:t>Anexos: *</w:t>
      </w:r>
    </w:p>
    <w:p w14:paraId="16751529" w14:textId="77777777" w:rsidR="00632DBE" w:rsidRDefault="00000000">
      <w:pPr>
        <w:spacing w:after="0" w:line="240" w:lineRule="auto"/>
        <w:rPr>
          <w:rFonts w:ascii="Verdana" w:eastAsia="Times New Roman" w:hAnsi="Verdana" w:cs="Arial"/>
          <w:lang w:eastAsia="es-CO"/>
        </w:rPr>
      </w:pPr>
      <w:r>
        <w:rPr>
          <w:rFonts w:ascii="Verdana" w:eastAsia="Times New Roman" w:hAnsi="Verdana" w:cs="Arial"/>
          <w:lang w:eastAsia="es-CO"/>
        </w:rPr>
        <w:t>C.C.: Sin Copias</w:t>
      </w:r>
    </w:p>
    <w:p w14:paraId="24B97E3E" w14:textId="77777777" w:rsidR="00632DBE" w:rsidRDefault="00632DBE">
      <w:pPr>
        <w:spacing w:after="0" w:line="240" w:lineRule="auto"/>
        <w:rPr>
          <w:rFonts w:ascii="Montserrat" w:eastAsia="Times New Roman" w:hAnsi="Montserrat" w:cs="Arial"/>
          <w:lang w:eastAsia="es-CO"/>
        </w:rPr>
      </w:pPr>
    </w:p>
    <w:p w14:paraId="7B2CDAC6" w14:textId="77777777" w:rsidR="00632DBE" w:rsidRDefault="00000000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es-CO"/>
        </w:rPr>
      </w:pPr>
      <w:r>
        <w:rPr>
          <w:rFonts w:ascii="Verdana" w:eastAsia="Times New Roman" w:hAnsi="Verdana" w:cs="Arial"/>
          <w:sz w:val="16"/>
          <w:szCs w:val="16"/>
          <w:lang w:eastAsia="es-CO"/>
        </w:rPr>
        <w:t>ELABORÓ: MMAZO</w:t>
      </w:r>
    </w:p>
    <w:p w14:paraId="02D1DE5C" w14:textId="77777777" w:rsidR="00632DBE" w:rsidRDefault="00000000">
      <w:pPr>
        <w:spacing w:after="0" w:line="240" w:lineRule="auto"/>
        <w:rPr>
          <w:rFonts w:ascii="Montserrat" w:hAnsi="Montserrat"/>
        </w:rPr>
      </w:pPr>
      <w:r>
        <w:rPr>
          <w:rFonts w:ascii="Verdana" w:eastAsia="Times New Roman" w:hAnsi="Verdana" w:cs="Arial"/>
          <w:sz w:val="16"/>
          <w:szCs w:val="16"/>
          <w:lang w:eastAsia="es-CO"/>
        </w:rPr>
        <w:t>REVISÓ: LGONZALEZC</w:t>
      </w:r>
      <w:permEnd w:id="982197785"/>
    </w:p>
    <w:sectPr w:rsidR="00632DBE">
      <w:headerReference w:type="default" r:id="rId6"/>
      <w:footerReference w:type="default" r:id="rId7"/>
      <w:pgSz w:w="12240" w:h="15840"/>
      <w:pgMar w:top="1417" w:right="1701" w:bottom="1417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874F" w14:textId="77777777" w:rsidR="00C112D1" w:rsidRDefault="00C112D1">
      <w:pPr>
        <w:spacing w:line="240" w:lineRule="auto"/>
      </w:pPr>
      <w:r>
        <w:separator/>
      </w:r>
    </w:p>
  </w:endnote>
  <w:endnote w:type="continuationSeparator" w:id="0">
    <w:p w14:paraId="169CE92C" w14:textId="77777777" w:rsidR="00C112D1" w:rsidRDefault="00C11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 3 of 9">
    <w:altName w:val="Segoe Print"/>
    <w:charset w:val="00"/>
    <w:family w:val="modern"/>
    <w:pitch w:val="default"/>
    <w:sig w:usb0="00000000" w:usb1="00000000" w:usb2="00000000" w:usb3="00000000" w:csb0="0000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3C176" w14:textId="77777777" w:rsidR="00632DBE" w:rsidRDefault="00000000">
    <w:pPr>
      <w:pStyle w:val="Contenidodelatabla"/>
      <w:framePr w:w="5241" w:h="1051" w:hRule="exact" w:hSpace="141" w:wrap="around" w:vAnchor="text" w:hAnchor="page" w:x="1720" w:y="293"/>
      <w:spacing w:line="240" w:lineRule="auto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Recepción de correspondencia: Transversal 78C No. 6B-51</w:t>
    </w:r>
  </w:p>
  <w:p w14:paraId="2811A21D" w14:textId="77777777" w:rsidR="00632DBE" w:rsidRDefault="00000000">
    <w:pPr>
      <w:pStyle w:val="Piedepgina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Teléfono: (+57) 601 492 60 90</w:t>
    </w:r>
  </w:p>
  <w:p w14:paraId="4784E8A2" w14:textId="77777777" w:rsidR="00632DBE" w:rsidRDefault="00000000">
    <w:pPr>
      <w:pStyle w:val="Piedepgina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Línea Gratuita: 01 8000 423423</w:t>
    </w:r>
  </w:p>
  <w:p w14:paraId="50DD6E3C" w14:textId="77777777" w:rsidR="00632DBE" w:rsidRDefault="00000000">
    <w:pPr>
      <w:framePr w:w="5241" w:h="1051" w:hRule="exact" w:hSpace="141" w:wrap="around" w:vAnchor="text" w:hAnchor="page" w:x="1720" w:y="293"/>
      <w:shd w:val="clear" w:color="auto" w:fill="FFFFFF"/>
      <w:rPr>
        <w:rFonts w:ascii="Verdana" w:eastAsia="Times New Roman" w:hAnsi="Verdana" w:cs="Calibri"/>
        <w:color w:val="222222"/>
        <w:sz w:val="16"/>
        <w:szCs w:val="16"/>
        <w:lang w:eastAsia="es-CO"/>
      </w:rPr>
    </w:pPr>
    <w:hyperlink r:id="rId1" w:tgtFrame="_blank" w:history="1">
      <w:r>
        <w:rPr>
          <w:rFonts w:ascii="Verdana" w:eastAsia="Times New Roman" w:hAnsi="Verdana" w:cs="Calibri"/>
          <w:b/>
          <w:bCs/>
          <w:color w:val="000000"/>
          <w:sz w:val="16"/>
          <w:szCs w:val="16"/>
          <w:u w:val="single"/>
          <w:lang w:eastAsia="es-CO"/>
        </w:rPr>
        <w:t>Conozca nuestros canales de atención UGPP aquí</w:t>
      </w:r>
    </w:hyperlink>
  </w:p>
  <w:p w14:paraId="59DAD667" w14:textId="77777777" w:rsidR="00632DBE" w:rsidRDefault="00000000">
    <w:pPr>
      <w:framePr w:w="5241" w:h="1051" w:hRule="exact" w:hSpace="141" w:wrap="around" w:vAnchor="text" w:hAnchor="page" w:x="1720" w:y="293"/>
      <w:shd w:val="clear" w:color="auto" w:fill="FFFFFF"/>
      <w:rPr>
        <w:rFonts w:ascii="Verdana" w:eastAsia="Times New Roman" w:hAnsi="Verdana"/>
        <w:color w:val="222222"/>
        <w:sz w:val="18"/>
        <w:szCs w:val="18"/>
        <w:lang w:eastAsia="es-CO"/>
      </w:rPr>
    </w:pPr>
    <w:hyperlink r:id="rId2" w:tgtFrame="_blank" w:history="1">
      <w:r>
        <w:rPr>
          <w:rFonts w:ascii="Verdana" w:eastAsia="Times New Roman" w:hAnsi="Verdana"/>
          <w:color w:val="1155CC"/>
          <w:sz w:val="16"/>
          <w:szCs w:val="16"/>
          <w:u w:val="single"/>
          <w:lang w:eastAsia="es-CO"/>
        </w:rPr>
        <w:t>https://www.ugpp.gov.co/atencion-al-ciudadano</w:t>
      </w:r>
    </w:hyperlink>
  </w:p>
  <w:p w14:paraId="3B6008C2" w14:textId="77777777" w:rsidR="00632DBE" w:rsidRDefault="00000000">
    <w:pPr>
      <w:pStyle w:val="Piedepgina"/>
      <w:framePr w:w="9208" w:h="286" w:hRule="exact" w:hSpace="141" w:wrap="around" w:vAnchor="text" w:hAnchor="page" w:x="1735" w:y="1"/>
      <w:tabs>
        <w:tab w:val="clear" w:pos="4419"/>
        <w:tab w:val="clear" w:pos="8838"/>
        <w:tab w:val="left" w:pos="3330"/>
      </w:tabs>
      <w:rPr>
        <w:rFonts w:ascii="Montserrat" w:hAnsi="Montserrat"/>
        <w:b/>
        <w:bCs/>
        <w:sz w:val="16"/>
        <w:szCs w:val="16"/>
      </w:rPr>
    </w:pPr>
    <w:r>
      <w:rPr>
        <w:rFonts w:ascii="Montserrat" w:hAnsi="Montserrat"/>
        <w:b/>
        <w:bCs/>
        <w:sz w:val="16"/>
        <w:szCs w:val="16"/>
      </w:rPr>
      <w:t>_____________________________________________________________________________________________________________</w:t>
    </w:r>
  </w:p>
  <w:p w14:paraId="6E3CBE0F" w14:textId="77777777" w:rsidR="00632DBE" w:rsidRDefault="00000000">
    <w:pPr>
      <w:tabs>
        <w:tab w:val="center" w:pos="4550"/>
        <w:tab w:val="left" w:pos="5818"/>
      </w:tabs>
      <w:ind w:right="260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  <w:t xml:space="preserve">Página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>PAGE 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|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>NUMPAGES  \* Arabic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>
      <w:rPr>
        <w:rFonts w:ascii="Verdana" w:hAnsi="Verdana"/>
        <w:sz w:val="16"/>
        <w:szCs w:val="16"/>
      </w:rPr>
      <w:fldChar w:fldCharType="end"/>
    </w:r>
  </w:p>
  <w:p w14:paraId="2B543F82" w14:textId="77777777" w:rsidR="00632DBE" w:rsidRDefault="00632DBE">
    <w:pPr>
      <w:pStyle w:val="Piedepgina"/>
      <w:rPr>
        <w:b/>
        <w:bCs/>
      </w:rPr>
    </w:pPr>
  </w:p>
  <w:p w14:paraId="5A153405" w14:textId="77777777" w:rsidR="00632DBE" w:rsidRDefault="00632DBE">
    <w:pPr>
      <w:pStyle w:val="Piedepgina"/>
      <w:rPr>
        <w:b/>
        <w:bCs/>
      </w:rPr>
    </w:pPr>
  </w:p>
  <w:p w14:paraId="7A797CD4" w14:textId="77777777" w:rsidR="00632DBE" w:rsidRDefault="00632DB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F4758" w14:textId="77777777" w:rsidR="00C112D1" w:rsidRDefault="00C112D1">
      <w:pPr>
        <w:spacing w:after="0"/>
      </w:pPr>
      <w:r>
        <w:separator/>
      </w:r>
    </w:p>
  </w:footnote>
  <w:footnote w:type="continuationSeparator" w:id="0">
    <w:p w14:paraId="64482674" w14:textId="77777777" w:rsidR="00C112D1" w:rsidRDefault="00C112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B5DB" w14:textId="77777777" w:rsidR="00632DBE" w:rsidRDefault="00000000">
    <w:pPr>
      <w:pStyle w:val="Encabezado"/>
      <w:jc w:val="center"/>
    </w:pPr>
    <w:r>
      <w:rPr>
        <w:noProof/>
      </w:rPr>
      <w:drawing>
        <wp:inline distT="0" distB="0" distL="0" distR="0" wp14:anchorId="71EB5D85" wp14:editId="6D6FA5D5">
          <wp:extent cx="828675" cy="876935"/>
          <wp:effectExtent l="0" t="0" r="0" b="0"/>
          <wp:docPr id="172223466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234661" name="Imagen 1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967" t="14569" r="35603" b="16404"/>
                  <a:stretch>
                    <a:fillRect/>
                  </a:stretch>
                </pic:blipFill>
                <pic:spPr>
                  <a:xfrm>
                    <a:off x="0" y="0"/>
                    <a:ext cx="840303" cy="889516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9F9"/>
    <w:rsid w:val="000419FD"/>
    <w:rsid w:val="000B1214"/>
    <w:rsid w:val="000B47AC"/>
    <w:rsid w:val="00110576"/>
    <w:rsid w:val="00157DD9"/>
    <w:rsid w:val="001B0D9B"/>
    <w:rsid w:val="001D6E09"/>
    <w:rsid w:val="001E41C6"/>
    <w:rsid w:val="00235548"/>
    <w:rsid w:val="0026300E"/>
    <w:rsid w:val="002B4F67"/>
    <w:rsid w:val="002D0C08"/>
    <w:rsid w:val="00315B95"/>
    <w:rsid w:val="00345EDA"/>
    <w:rsid w:val="00395AAC"/>
    <w:rsid w:val="003C6F98"/>
    <w:rsid w:val="00456FEA"/>
    <w:rsid w:val="00464F1E"/>
    <w:rsid w:val="00562C4E"/>
    <w:rsid w:val="00632DBE"/>
    <w:rsid w:val="00680F2C"/>
    <w:rsid w:val="006C40DA"/>
    <w:rsid w:val="006D11BE"/>
    <w:rsid w:val="007234AD"/>
    <w:rsid w:val="0076042E"/>
    <w:rsid w:val="0083080A"/>
    <w:rsid w:val="008444F9"/>
    <w:rsid w:val="008829F9"/>
    <w:rsid w:val="008C76C2"/>
    <w:rsid w:val="008E3BF0"/>
    <w:rsid w:val="008E6950"/>
    <w:rsid w:val="00900379"/>
    <w:rsid w:val="00900578"/>
    <w:rsid w:val="009219AC"/>
    <w:rsid w:val="00954340"/>
    <w:rsid w:val="00983742"/>
    <w:rsid w:val="00990684"/>
    <w:rsid w:val="009C65A9"/>
    <w:rsid w:val="00AA65EF"/>
    <w:rsid w:val="00AA798A"/>
    <w:rsid w:val="00AE499E"/>
    <w:rsid w:val="00AE4ACE"/>
    <w:rsid w:val="00B5728B"/>
    <w:rsid w:val="00B66DB2"/>
    <w:rsid w:val="00BA54AC"/>
    <w:rsid w:val="00BB0202"/>
    <w:rsid w:val="00C112D1"/>
    <w:rsid w:val="00CB57FD"/>
    <w:rsid w:val="00CC5948"/>
    <w:rsid w:val="00D03BFE"/>
    <w:rsid w:val="00D27A35"/>
    <w:rsid w:val="00D44608"/>
    <w:rsid w:val="00E31631"/>
    <w:rsid w:val="00E55C68"/>
    <w:rsid w:val="00E94D5D"/>
    <w:rsid w:val="00EB0130"/>
    <w:rsid w:val="00ED7817"/>
    <w:rsid w:val="00EF03A3"/>
    <w:rsid w:val="00F04B75"/>
    <w:rsid w:val="00F26F80"/>
    <w:rsid w:val="00F63ED0"/>
    <w:rsid w:val="00FC2F63"/>
    <w:rsid w:val="00FC36A0"/>
    <w:rsid w:val="13B518E3"/>
    <w:rsid w:val="3612230A"/>
    <w:rsid w:val="4D05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170D"/>
  <w15:docId w15:val="{5FF644A5-7761-4067-8A53-2D0B335DA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qFormat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qFormat/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Pr>
      <w:rFonts w:ascii="Calibri" w:eastAsia="Calibri" w:hAnsi="Calibri" w:cs="Times New Roman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eastAsia="Calibri" w:hAnsi="Tahoma" w:cs="Tahoma"/>
      <w:sz w:val="16"/>
      <w:szCs w:val="16"/>
    </w:rPr>
  </w:style>
  <w:style w:type="paragraph" w:customStyle="1" w:styleId="Contenidodelatabla">
    <w:name w:val="Contenido de la tabla"/>
    <w:basedOn w:val="Normal"/>
    <w:qFormat/>
    <w:pPr>
      <w:suppressLineNumbers/>
      <w:spacing w:after="0" w:line="100" w:lineRule="atLeast"/>
      <w:textAlignment w:val="baseline"/>
    </w:pPr>
    <w:rPr>
      <w:rFonts w:cs="Calibri"/>
      <w:sz w:val="20"/>
      <w:szCs w:val="20"/>
      <w:lang w:eastAsia="ar-SA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Mencinsinresolver1">
    <w:name w:val="Mención sin resolver1"/>
    <w:basedOn w:val="Fuentedeprrafopredeter"/>
    <w:uiPriority w:val="99"/>
    <w:qFormat/>
    <w:rPr>
      <w:color w:val="605E5C"/>
      <w:shd w:val="clear" w:color="auto" w:fill="E1DFDD"/>
    </w:rPr>
  </w:style>
  <w:style w:type="paragraph" w:customStyle="1" w:styleId="Revisin1">
    <w:name w:val="Revisión1"/>
    <w:hidden/>
    <w:uiPriority w:val="99"/>
    <w:semiHidden/>
    <w:qFormat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ugpp.gov.co/atencion-al-ciudadano" TargetMode="External"/><Relationship Id="rId1" Type="http://schemas.openxmlformats.org/officeDocument/2006/relationships/hyperlink" Target="https://www.ugpp.gov.co/atencion-al-ciudada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GABRIEL GONZALEZ CUELLAR</dc:creator>
  <cp:lastModifiedBy>Mauricio Mazo Bedoya</cp:lastModifiedBy>
  <cp:revision>3</cp:revision>
  <dcterms:created xsi:type="dcterms:W3CDTF">2026-03-09T19:41:00Z</dcterms:created>
  <dcterms:modified xsi:type="dcterms:W3CDTF">2026-05-06T16:42:00Z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2ACD7492560B4625B45A713C9A58BD50_13</vt:lpwstr>
  </property>
</Properties>
</file>